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5500" w14:textId="77777777" w:rsidR="0095486C" w:rsidRDefault="0095486C" w:rsidP="0095486C">
      <w:pPr>
        <w:jc w:val="center"/>
        <w:rPr>
          <w:rFonts w:cs="Tahoma"/>
          <w:b/>
          <w:bCs/>
          <w:sz w:val="64"/>
          <w:szCs w:val="64"/>
        </w:rPr>
      </w:pPr>
      <w:r>
        <w:rPr>
          <w:rFonts w:cs="Tahoma"/>
          <w:b/>
          <w:bCs/>
          <w:sz w:val="64"/>
          <w:szCs w:val="64"/>
        </w:rPr>
        <w:t>Obecní úřad Labská Stráň</w:t>
      </w:r>
    </w:p>
    <w:p w14:paraId="7A3FB285" w14:textId="77777777" w:rsidR="0095486C" w:rsidRDefault="0095486C" w:rsidP="0095486C">
      <w:pPr>
        <w:jc w:val="center"/>
        <w:rPr>
          <w:rFonts w:cs="Tahoma"/>
          <w:b/>
          <w:bCs/>
          <w:sz w:val="64"/>
          <w:szCs w:val="64"/>
        </w:rPr>
      </w:pPr>
      <w:r>
        <w:rPr>
          <w:rFonts w:cs="Tahoma"/>
          <w:b/>
          <w:bCs/>
          <w:szCs w:val="24"/>
        </w:rPr>
        <w:t xml:space="preserve">Labská Stráň 111, 405 </w:t>
      </w:r>
      <w:proofErr w:type="gramStart"/>
      <w:r>
        <w:rPr>
          <w:rFonts w:cs="Tahoma"/>
          <w:b/>
          <w:bCs/>
          <w:szCs w:val="24"/>
        </w:rPr>
        <w:t>02  Děčín</w:t>
      </w:r>
      <w:proofErr w:type="gramEnd"/>
      <w:r>
        <w:rPr>
          <w:rFonts w:cs="Tahoma"/>
          <w:b/>
          <w:bCs/>
          <w:szCs w:val="24"/>
        </w:rPr>
        <w:t>, tel. 412553128</w:t>
      </w:r>
    </w:p>
    <w:p w14:paraId="78B08A21" w14:textId="77777777" w:rsidR="0095486C" w:rsidRDefault="0095486C" w:rsidP="0095486C">
      <w:pPr>
        <w:jc w:val="center"/>
        <w:rPr>
          <w:rFonts w:cs="Tahoma"/>
          <w:b/>
          <w:bCs/>
          <w:sz w:val="64"/>
          <w:szCs w:val="64"/>
        </w:rPr>
      </w:pPr>
    </w:p>
    <w:p w14:paraId="27B010E5" w14:textId="77777777" w:rsidR="0095486C" w:rsidRDefault="0095486C" w:rsidP="0095486C"/>
    <w:p w14:paraId="2884F33D" w14:textId="74DD3A69" w:rsidR="0095486C" w:rsidRDefault="0095486C" w:rsidP="0095486C">
      <w:pPr>
        <w:jc w:val="center"/>
        <w:rPr>
          <w:sz w:val="32"/>
          <w:szCs w:val="32"/>
        </w:rPr>
      </w:pPr>
      <w:r>
        <w:rPr>
          <w:sz w:val="32"/>
          <w:szCs w:val="32"/>
        </w:rPr>
        <w:t>Na základě § 14 odst. 1 písm. d</w:t>
      </w:r>
      <w:proofErr w:type="gramStart"/>
      <w:r>
        <w:rPr>
          <w:sz w:val="32"/>
          <w:szCs w:val="32"/>
        </w:rPr>
        <w:t>)  zákona</w:t>
      </w:r>
      <w:proofErr w:type="gramEnd"/>
      <w:r>
        <w:rPr>
          <w:sz w:val="32"/>
          <w:szCs w:val="32"/>
        </w:rPr>
        <w:t xml:space="preserve"> č. 275/2012 Sb., o volbě prezidenta ČR, ve znění pozdějších předpisů,                                         podávám informaci, že v obci Labská Stráň </w:t>
      </w:r>
    </w:p>
    <w:p w14:paraId="0F744108" w14:textId="77777777" w:rsidR="0095486C" w:rsidRDefault="0095486C" w:rsidP="0095486C">
      <w:pPr>
        <w:jc w:val="center"/>
        <w:rPr>
          <w:sz w:val="32"/>
          <w:szCs w:val="32"/>
        </w:rPr>
      </w:pPr>
    </w:p>
    <w:p w14:paraId="79EF8986" w14:textId="77777777" w:rsidR="0095486C" w:rsidRDefault="0095486C" w:rsidP="0095486C">
      <w:pPr>
        <w:jc w:val="center"/>
        <w:rPr>
          <w:sz w:val="32"/>
          <w:szCs w:val="32"/>
        </w:rPr>
      </w:pPr>
    </w:p>
    <w:p w14:paraId="757BCDAA" w14:textId="33FCD24C" w:rsidR="0095486C" w:rsidRDefault="0095486C" w:rsidP="0095486C">
      <w:pPr>
        <w:tabs>
          <w:tab w:val="center" w:pos="4536"/>
          <w:tab w:val="left" w:pos="6670"/>
        </w:tabs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>je ustanoven</w:t>
      </w:r>
    </w:p>
    <w:p w14:paraId="051C734C" w14:textId="77777777" w:rsidR="0095486C" w:rsidRDefault="0095486C" w:rsidP="0095486C">
      <w:pPr>
        <w:tabs>
          <w:tab w:val="center" w:pos="4536"/>
          <w:tab w:val="left" w:pos="6670"/>
        </w:tabs>
        <w:rPr>
          <w:sz w:val="28"/>
          <w:szCs w:val="28"/>
        </w:rPr>
      </w:pPr>
    </w:p>
    <w:p w14:paraId="298DF9DB" w14:textId="77777777" w:rsidR="0095486C" w:rsidRDefault="0095486C" w:rsidP="0095486C">
      <w:pPr>
        <w:tabs>
          <w:tab w:val="center" w:pos="4536"/>
          <w:tab w:val="left" w:pos="6670"/>
        </w:tabs>
        <w:rPr>
          <w:sz w:val="28"/>
          <w:szCs w:val="28"/>
        </w:rPr>
      </w:pPr>
    </w:p>
    <w:p w14:paraId="5234D66E" w14:textId="5013093C" w:rsidR="0095486C" w:rsidRPr="0095486C" w:rsidRDefault="0095486C" w:rsidP="0095486C">
      <w:pPr>
        <w:jc w:val="center"/>
        <w:rPr>
          <w:b/>
          <w:bCs/>
          <w:sz w:val="28"/>
          <w:szCs w:val="28"/>
        </w:rPr>
      </w:pPr>
      <w:r w:rsidRPr="0095486C">
        <w:rPr>
          <w:b/>
          <w:bCs/>
          <w:sz w:val="28"/>
          <w:szCs w:val="28"/>
        </w:rPr>
        <w:t xml:space="preserve">1 volební okrsek </w:t>
      </w:r>
    </w:p>
    <w:p w14:paraId="05562362" w14:textId="77777777" w:rsidR="0095486C" w:rsidRDefault="0095486C" w:rsidP="0095486C">
      <w:pPr>
        <w:jc w:val="center"/>
        <w:rPr>
          <w:sz w:val="28"/>
          <w:szCs w:val="28"/>
        </w:rPr>
      </w:pPr>
    </w:p>
    <w:p w14:paraId="46B70D37" w14:textId="75EFEBD7" w:rsidR="0095486C" w:rsidRDefault="0095486C" w:rsidP="0095486C">
      <w:pPr>
        <w:jc w:val="center"/>
        <w:rPr>
          <w:sz w:val="28"/>
          <w:szCs w:val="28"/>
        </w:rPr>
      </w:pPr>
      <w:r>
        <w:rPr>
          <w:sz w:val="28"/>
          <w:szCs w:val="28"/>
        </w:rPr>
        <w:t>se sídlem na adrese Labská Stráň 111,</w:t>
      </w:r>
    </w:p>
    <w:p w14:paraId="2B073581" w14:textId="4E9C5F5E" w:rsidR="0095486C" w:rsidRDefault="0095486C" w:rsidP="0095486C">
      <w:pPr>
        <w:jc w:val="center"/>
        <w:rPr>
          <w:sz w:val="28"/>
          <w:szCs w:val="28"/>
        </w:rPr>
      </w:pPr>
    </w:p>
    <w:p w14:paraId="60037A41" w14:textId="07845763" w:rsidR="0095486C" w:rsidRPr="00265B6F" w:rsidRDefault="0095486C" w:rsidP="009548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 </w:t>
      </w:r>
    </w:p>
    <w:p w14:paraId="7782DBD5" w14:textId="77777777" w:rsidR="0095486C" w:rsidRDefault="0095486C" w:rsidP="0095486C">
      <w:pPr>
        <w:jc w:val="center"/>
        <w:rPr>
          <w:sz w:val="32"/>
          <w:szCs w:val="32"/>
        </w:rPr>
      </w:pPr>
    </w:p>
    <w:p w14:paraId="723866F3" w14:textId="77777777" w:rsidR="0095486C" w:rsidRDefault="0095486C" w:rsidP="0095486C">
      <w:pPr>
        <w:tabs>
          <w:tab w:val="center" w:pos="4536"/>
          <w:tab w:val="left" w:pos="6670"/>
        </w:tabs>
        <w:rPr>
          <w:sz w:val="28"/>
          <w:szCs w:val="28"/>
        </w:rPr>
      </w:pPr>
    </w:p>
    <w:p w14:paraId="78D259C2" w14:textId="77777777" w:rsidR="0095486C" w:rsidRDefault="0095486C" w:rsidP="0095486C">
      <w:pPr>
        <w:jc w:val="center"/>
        <w:rPr>
          <w:sz w:val="28"/>
          <w:szCs w:val="28"/>
        </w:rPr>
      </w:pPr>
    </w:p>
    <w:p w14:paraId="38CA4D74" w14:textId="742B1392" w:rsidR="0095486C" w:rsidRDefault="0095486C" w:rsidP="0095486C">
      <w:pPr>
        <w:tabs>
          <w:tab w:val="center" w:pos="4536"/>
          <w:tab w:val="left" w:pos="667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VOLBU PREZIDENTA ČR, </w:t>
      </w:r>
    </w:p>
    <w:p w14:paraId="2739CFE4" w14:textId="77777777" w:rsidR="0095486C" w:rsidRDefault="0095486C" w:rsidP="0095486C">
      <w:pPr>
        <w:tabs>
          <w:tab w:val="center" w:pos="4536"/>
          <w:tab w:val="left" w:pos="6670"/>
        </w:tabs>
        <w:jc w:val="center"/>
        <w:rPr>
          <w:sz w:val="32"/>
          <w:szCs w:val="32"/>
        </w:rPr>
      </w:pPr>
    </w:p>
    <w:p w14:paraId="5C5DA297" w14:textId="77777777" w:rsidR="0095486C" w:rsidRDefault="0095486C" w:rsidP="0095486C">
      <w:pPr>
        <w:tabs>
          <w:tab w:val="center" w:pos="4536"/>
          <w:tab w:val="left" w:pos="6670"/>
        </w:tabs>
        <w:jc w:val="center"/>
        <w:rPr>
          <w:sz w:val="32"/>
          <w:szCs w:val="32"/>
        </w:rPr>
      </w:pPr>
    </w:p>
    <w:p w14:paraId="339ABD0A" w14:textId="3D2F6895" w:rsidR="0095486C" w:rsidRDefault="0095486C" w:rsidP="0095486C">
      <w:pPr>
        <w:tabs>
          <w:tab w:val="center" w:pos="4536"/>
          <w:tab w:val="left" w:pos="667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která se uskuteční:</w:t>
      </w:r>
    </w:p>
    <w:p w14:paraId="440A3D39" w14:textId="77777777" w:rsidR="0095486C" w:rsidRDefault="0095486C" w:rsidP="0095486C">
      <w:pPr>
        <w:jc w:val="center"/>
        <w:rPr>
          <w:sz w:val="28"/>
          <w:szCs w:val="28"/>
        </w:rPr>
      </w:pPr>
    </w:p>
    <w:p w14:paraId="57DB84A1" w14:textId="77777777" w:rsidR="0095486C" w:rsidRDefault="0095486C" w:rsidP="0095486C">
      <w:pPr>
        <w:jc w:val="center"/>
        <w:rPr>
          <w:sz w:val="28"/>
          <w:szCs w:val="28"/>
        </w:rPr>
      </w:pPr>
    </w:p>
    <w:p w14:paraId="1B7BF4EC" w14:textId="77777777" w:rsidR="0095486C" w:rsidRDefault="0095486C" w:rsidP="009548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– I. kolo ve dnech 13. a 14. ledna 2023</w:t>
      </w:r>
    </w:p>
    <w:p w14:paraId="7D6FD2CE" w14:textId="77777777" w:rsidR="0095486C" w:rsidRDefault="0095486C" w:rsidP="0095486C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Pr="00FD0198">
        <w:rPr>
          <w:sz w:val="28"/>
          <w:szCs w:val="28"/>
        </w:rPr>
        <w:t xml:space="preserve">řípadné II. </w:t>
      </w:r>
      <w:r>
        <w:rPr>
          <w:sz w:val="28"/>
          <w:szCs w:val="28"/>
        </w:rPr>
        <w:t>k</w:t>
      </w:r>
      <w:r w:rsidRPr="00FD0198">
        <w:rPr>
          <w:sz w:val="28"/>
          <w:szCs w:val="28"/>
        </w:rPr>
        <w:t>olo ve dnech 27. a 28. ledna 2023</w:t>
      </w:r>
      <w:r>
        <w:rPr>
          <w:sz w:val="28"/>
          <w:szCs w:val="28"/>
        </w:rPr>
        <w:t xml:space="preserve">, </w:t>
      </w:r>
    </w:p>
    <w:p w14:paraId="45F71735" w14:textId="77777777" w:rsidR="0095486C" w:rsidRDefault="0095486C" w:rsidP="0095486C">
      <w:pPr>
        <w:jc w:val="center"/>
        <w:rPr>
          <w:sz w:val="28"/>
          <w:szCs w:val="28"/>
        </w:rPr>
      </w:pPr>
    </w:p>
    <w:p w14:paraId="33421529" w14:textId="77777777" w:rsidR="0095486C" w:rsidRDefault="0095486C" w:rsidP="0095486C">
      <w:pPr>
        <w:jc w:val="center"/>
        <w:rPr>
          <w:sz w:val="28"/>
          <w:szCs w:val="28"/>
        </w:rPr>
      </w:pPr>
    </w:p>
    <w:p w14:paraId="0932959F" w14:textId="77777777" w:rsidR="0095486C" w:rsidRDefault="0095486C" w:rsidP="0095486C">
      <w:pPr>
        <w:jc w:val="center"/>
        <w:rPr>
          <w:sz w:val="32"/>
          <w:szCs w:val="32"/>
        </w:rPr>
      </w:pPr>
    </w:p>
    <w:p w14:paraId="74A2B26D" w14:textId="77777777" w:rsidR="0095486C" w:rsidRDefault="0095486C" w:rsidP="0095486C">
      <w:pPr>
        <w:jc w:val="center"/>
        <w:rPr>
          <w:sz w:val="32"/>
          <w:szCs w:val="32"/>
        </w:rPr>
      </w:pPr>
    </w:p>
    <w:p w14:paraId="77A1881B" w14:textId="77777777" w:rsidR="0095486C" w:rsidRDefault="0095486C" w:rsidP="0095486C">
      <w:pPr>
        <w:jc w:val="center"/>
        <w:rPr>
          <w:sz w:val="32"/>
          <w:szCs w:val="32"/>
        </w:rPr>
      </w:pPr>
    </w:p>
    <w:p w14:paraId="0AEF7178" w14:textId="77777777" w:rsidR="0095486C" w:rsidRDefault="0095486C" w:rsidP="0095486C">
      <w:pPr>
        <w:jc w:val="center"/>
        <w:rPr>
          <w:sz w:val="28"/>
          <w:szCs w:val="28"/>
        </w:rPr>
      </w:pPr>
      <w:r>
        <w:rPr>
          <w:sz w:val="28"/>
          <w:szCs w:val="28"/>
        </w:rPr>
        <w:t>Ing. Bc. Ludmila Hejdová, v.r.</w:t>
      </w:r>
    </w:p>
    <w:p w14:paraId="1EE0AD3C" w14:textId="77777777" w:rsidR="0095486C" w:rsidRDefault="0095486C" w:rsidP="0095486C">
      <w:pPr>
        <w:jc w:val="center"/>
        <w:rPr>
          <w:sz w:val="32"/>
          <w:szCs w:val="32"/>
        </w:rPr>
      </w:pPr>
      <w:r>
        <w:rPr>
          <w:sz w:val="28"/>
          <w:szCs w:val="28"/>
        </w:rPr>
        <w:t>starostka obce</w:t>
      </w:r>
    </w:p>
    <w:p w14:paraId="2C62A9D2" w14:textId="77777777" w:rsidR="0095486C" w:rsidRDefault="0095486C" w:rsidP="0095486C">
      <w:pPr>
        <w:jc w:val="center"/>
        <w:rPr>
          <w:sz w:val="32"/>
          <w:szCs w:val="32"/>
        </w:rPr>
      </w:pPr>
    </w:p>
    <w:p w14:paraId="60199AA7" w14:textId="77777777" w:rsidR="0095486C" w:rsidRDefault="0095486C" w:rsidP="0095486C">
      <w:pPr>
        <w:rPr>
          <w:sz w:val="28"/>
          <w:szCs w:val="28"/>
        </w:rPr>
      </w:pPr>
    </w:p>
    <w:p w14:paraId="29A38A3B" w14:textId="047DDC5C" w:rsidR="008468F8" w:rsidRDefault="0095486C">
      <w:r>
        <w:t>Zveřejněno: 27. 11. 2022</w:t>
      </w:r>
    </w:p>
    <w:sectPr w:rsidR="00846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E2941"/>
    <w:multiLevelType w:val="hybridMultilevel"/>
    <w:tmpl w:val="C534117E"/>
    <w:lvl w:ilvl="0" w:tplc="B4DAAA6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39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6C"/>
    <w:rsid w:val="00765116"/>
    <w:rsid w:val="008468F8"/>
    <w:rsid w:val="0095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AC6C"/>
  <w15:chartTrackingRefBased/>
  <w15:docId w15:val="{1E227113-B15D-4445-9033-7C5EF52D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486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4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486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 Nácar</dc:creator>
  <cp:keywords/>
  <dc:description/>
  <cp:lastModifiedBy>Dan Hejda</cp:lastModifiedBy>
  <cp:revision>2</cp:revision>
  <dcterms:created xsi:type="dcterms:W3CDTF">2022-12-22T21:53:00Z</dcterms:created>
  <dcterms:modified xsi:type="dcterms:W3CDTF">2022-12-22T21:53:00Z</dcterms:modified>
</cp:coreProperties>
</file>